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E2" w:rsidRPr="00006CE2" w:rsidRDefault="00006CE2" w:rsidP="00006CE2">
      <w:pPr>
        <w:spacing w:before="30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006CE2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Тренинг </w:t>
      </w:r>
      <w:r w:rsidR="003F4A29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старшего </w:t>
      </w:r>
      <w:proofErr w:type="spellStart"/>
      <w:r w:rsidR="003F4A29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>воспитателя</w:t>
      </w:r>
      <w:proofErr w:type="gramStart"/>
      <w:r w:rsidR="003F4A29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>,</w:t>
      </w:r>
      <w:r w:rsidRPr="00006CE2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>п</w:t>
      </w:r>
      <w:proofErr w:type="gramEnd"/>
      <w:r w:rsidRPr="00006CE2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>сихолога</w:t>
      </w:r>
      <w:proofErr w:type="spellEnd"/>
      <w:r w:rsidRPr="00006CE2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 для педагогов: «Развитие коммуникативных умений и навыков педагогов» 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Цель тренинга: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Освоение педагогами приемов эффективного общения через игровые методы обучения и технику активного слушания, отработка навыков понимания себя, других людей, а также взаимоотношений между людьми</w:t>
      </w:r>
    </w:p>
    <w:p w:rsidR="00006CE2" w:rsidRPr="00006CE2" w:rsidRDefault="00006CE2" w:rsidP="00006CE2">
      <w:pPr>
        <w:spacing w:before="300" w:after="15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111111"/>
          <w:sz w:val="45"/>
          <w:szCs w:val="45"/>
          <w:lang w:eastAsia="ru-RU"/>
        </w:rPr>
      </w:pPr>
      <w:r w:rsidRPr="00006CE2">
        <w:rPr>
          <w:rFonts w:ascii="Cambria" w:eastAsia="Times New Roman" w:hAnsi="Cambria" w:cs="Times New Roman"/>
          <w:b/>
          <w:bCs/>
          <w:color w:val="111111"/>
          <w:sz w:val="28"/>
          <w:szCs w:val="28"/>
          <w:lang w:eastAsia="ru-RU"/>
        </w:rPr>
        <w:t>Ход проведения тренинга психолога для педагогов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I. Приветствие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 xml:space="preserve">Вступительное слово </w:t>
      </w:r>
      <w:hyperlink r:id="rId4" w:tooltip="Психолог в детском саду" w:history="1">
        <w:r w:rsidRPr="00006CE2">
          <w:rPr>
            <w:rFonts w:ascii="Cambria" w:eastAsia="Times New Roman" w:hAnsi="Cambria" w:cs="Times New Roman"/>
            <w:sz w:val="28"/>
            <w:szCs w:val="28"/>
            <w:u w:val="single"/>
            <w:lang w:eastAsia="ru-RU"/>
          </w:rPr>
          <w:t>психолога</w:t>
        </w:r>
      </w:hyperlink>
      <w:r w:rsidRPr="00006CE2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Цель </w:t>
      </w:r>
      <w:r w:rsidRPr="00006CE2">
        <w:rPr>
          <w:rFonts w:ascii="Cambria" w:eastAsia="Times New Roman" w:hAnsi="Cambria" w:cs="Times New Roman"/>
          <w:sz w:val="26"/>
          <w:szCs w:val="26"/>
          <w:lang w:eastAsia="ru-RU"/>
        </w:rPr>
        <w:t xml:space="preserve">нашего </w:t>
      </w:r>
      <w:hyperlink r:id="rId5" w:tgtFrame="_blank" w:history="1">
        <w:r w:rsidRPr="00006CE2">
          <w:rPr>
            <w:rFonts w:ascii="Cambria" w:eastAsia="Times New Roman" w:hAnsi="Cambria" w:cs="Times New Roman"/>
            <w:sz w:val="26"/>
            <w:szCs w:val="26"/>
            <w:lang w:eastAsia="ru-RU"/>
          </w:rPr>
          <w:t>занятия - тренинга</w:t>
        </w:r>
      </w:hyperlink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: саморазвитие, попытка овладеть своими скрытыми возможностями. Это освобождение от оков авторитарности, эмоционального холода, блокируя стереотипы в общении с другими.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II. Релаксационное упражнение</w:t>
      </w:r>
      <w:bookmarkStart w:id="0" w:name="_GoBack"/>
      <w:bookmarkEnd w:id="0"/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Звучит мелодия. Шум моря, далекий крик чайки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Слова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Закройте глаза. Удобно сядьте, положите руки на колени, ладонями вверх. Представьте себе берег моря. Сделайте глубокий выдох, медленный вдох.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Шумит морская волна, успокаивает и убаюкивает. Вы сидите на берегу моря, близко возле воды. Ноги касаются морской воды. Медленно делаете вдох, выдох. Ощущаете приятную прохладу воды. С каждым вдохом вода медленно входит в вас через ступни ног, поднимается вверх по телу до груди. Вашему телу приятно, спокойно. Вы чувствуете себя берегом моря. Вы растворились в песке и вас омывает вода. Вдох - прилив, выдох - отлив. Вам хорошо и приятно. Вы слились с природой.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Правила для участников тренинга: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Конфиденциальность. Пока не закончится весь курс тренинга, вне занятий не обсуждать то, о чем здесь идет речь. Каждый морально отвечает за информацию, которую участники сообщают о себе.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Доброжелательное отношение друг к другу.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Искренность. Каждый говорит про свои чувства, мысли, впечатления, которые есть на самом деле.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«Вето» - можно вообще не говорить.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Присутствующие принимают участие во всем что происходит (чтобы все были на равных условиях).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proofErr w:type="spellStart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Безоценочность</w:t>
      </w:r>
      <w:proofErr w:type="spellEnd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 и не категоричность высказываний.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lastRenderedPageBreak/>
        <w:t>Принципы «здесь и теперь» - говорить и думать только о том, что происходит в группе, что ты чувствуешь сейчас, не вспоминать прошлый опыт.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Open Sans" w:eastAsia="Times New Roman" w:hAnsi="Open Sans" w:cs="Times New Roman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4838700" cy="3286125"/>
            <wp:effectExtent l="0" t="0" r="0" b="9525"/>
            <wp:docPr id="1" name="Рисунок 1" descr="тренинги психологов доу, семинары психолога доу, развитие коммуникативных ум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нинги психологов доу, семинары психолога доу, развитие коммуникативных уме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III. Слово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Для каждого человека (и взрослого и ребенка) его имя звучит как лучшая в мире музыка. Давайте сейчас мы еще раз вернемся к нашему имени. Прошу Вас по очереди повторить свое имя, рассказать, знаете ли вы историю происхождения своего имени, как вас называли в детстве, как вам нравится, чтобы вас называли, были ли какие-то забавные </w:t>
      </w:r>
      <w:proofErr w:type="gramStart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случаи</w:t>
      </w:r>
      <w:proofErr w:type="gramEnd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 связанные с вашим именем.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IV. Слово психолога. Что такое общение?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Общаясь друг с другом, мы даже не задумываемся над тем, сколько факторов и нюансов влияют на процесс общения. Что же происходит? Мы встречаем человека, воспринимаем его, общаемся и взаимодействуем с ним с помощью языка, жестов. От того, например, какое первое впечатление произведет на нас человек, как мы построим сам обмен информацией, будет зависеть успех общения. Общение помогает взаимодействовать.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V. Рассказ для активизации внимания участников тренинга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История про рай и ад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Как-то один иудейский мудрец обратился к Господу с просьбой показать ему рай и ад. Господь согласился и отвел мудреца в большую комнату, посреди которой стоял огромный котел с едой, а вокруг него ходили и плакали голодные и несчастные люди. Они страдали, ибо не могли поесть, хотя в руках у них были ложки. Но ручки этих ложек были очень длинные - длиннее руки.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«Да, это действительно ад», сказал мудрец. Тогда Господь отвел мудреца в другую комнату, что была точь-в-точь такая, как первая. Посреди этой </w:t>
      </w: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lastRenderedPageBreak/>
        <w:t>комнаты стоял такой же котел с едой, а люди, что были в комнате, держали точно такие же ложки. Но эти люди были сыты, счастливы и веселы.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«Да, это же рай!» - воскликнул мудрец.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- Что помогло людям в раю быть счастливыми?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V. Слово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Но часто бывает так, что люди не понимают друг друга. Смотрят на одну и ту же вещь, но видят совсем разное. Недаром, есть такая присказка: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«Два человека смотрят в лужу. Но один в луже видит звезды, отразившиеся в воде, а другой - видит только болото».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И это не удивительно. У каждого из нас свое восприятие, разное развитие психических процессов. Одни люди праворукие, другие – левши. В одних развито лучше левое полушарие головного мозга, в других – правое. </w:t>
      </w:r>
      <w:proofErr w:type="spellStart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Визуалы</w:t>
      </w:r>
      <w:proofErr w:type="spellEnd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, аудиты, </w:t>
      </w:r>
      <w:proofErr w:type="spellStart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кинестеты</w:t>
      </w:r>
      <w:proofErr w:type="spellEnd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История «Соревнования в лесу»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 лесу проводились соревнования по различным видам спорта (кросс, прыжки в длину и высоту и плавание). Заяц был первым в кроссе, ибо всем известно, как он быстро бегает, но он не умеет плавать. Утка прекрасно плавала, но очень плохо прыгала в высоту. Обезьяна прекрасно прыгала, но тоже не умела плавать, а медведь, как не пытался, так и не смог прыгнуть и преодолеть планку.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- О чем это свидетельствует? Все звери разные, у каждого из них свои свойства, не присущие другим. Нельзя требовать от медведя, чтобы он бегал так быстро, как заяц, прыгать, как обезьяна.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Так же и люди. Каждый человек неповторим, в мире нет двух людей, похожих друг на друга. Каждый человек уникален и имеет как сильные, так и слабые стороны.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Возникает вопрос, как же таким разным людям найти общий язык? Улучшить отношения и избежать конфликтов вам поможет «Золотое правило». Его автор – Иисус Христос.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«Чего только хотите, чтобы делали вам люди, то делайте им и вы».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VII. Слово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Представим диалог этих двух людей. Видимо он будет звучать примерно так: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 – это шесть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Б – нет, это девять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 – да нет, это шестерка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Б – какая это шестерка, когда это девятка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 – это самая настоящая шестерка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lastRenderedPageBreak/>
        <w:t>Б – ты что-то путаешь. Это настоящая девятка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 – Ты что, не в своем уме? Смотришь и не видишь!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Б – Да нет, это ты слепая, это тебе надо лечиться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- То есть нежелание понять другого, уверенность, что ваша мысль единственно правильная – кратчайший путь к непониманию, а часто и к возникновению конфликта.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Правила хорошего собеседника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(комментарии к плакату)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VIII. Слово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Иногда люди случайно или умышленно искажают информацию в процессе общения. (в своих корыстных целях, или чтобы навредить другому)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Упражнение: «Передача информации»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Предлагается 6 участникам выйти за дверь. Одному участнику показывают рисунок. Затем этот участник рассказывает, что видел одному из тех, кто за дверью. И так по очереди.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Была ли информация передана точно?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Почему информация искажалась?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Чувствовали ли вы ответственность за достоверность информации?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К чему может привести такая ситуация в реальной жизни?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IX. Слово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Очень часто общение между людьми не происходит через амбиции, надменность взглядов. Вы сейчас убедитесь в этом.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Упражнение «Выше – ниже»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Встаньте, пожалуйста, по кругу. Сейчас я предлагаю немного подвигаться. Сначала представьте себе, что Вы правители народа над всеми людьми, что вы гораздо умнее, привлекательнее других, другие даже не достойны Вашего внимания.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Почувствуйте, что происходит с Вашим телом, лицом, настроением, когда Вы это представляете? Походите в этом состоянии.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 теперь представьте себе, что Вы худший человек в этой комнате, неуспешный, бедный, и т.п. Как теперь меняется Ваше настроение? Положение тела, отношение к другим? Походите в этом состоянии.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 теперь представьте себя равным среди равных, каждый и Вы – уникальная личность, достойная уважения и внимания.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Как вы себя чувствуете теперь?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Что вы чувствовали во время выполнения этого упражнения?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lastRenderedPageBreak/>
        <w:t>В каком состоянии было самое неприятное находиться?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 каком именно комфортно? Почему?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Х. Заключительное слово психолога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Ведите себя согласно «Золотого правила» в любых ситуациях – это залог успеха ваших взаимоотношений.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Воспринимайте человека положительно, с любовью.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Уважайте права других людей.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Стройте ваши отношения </w:t>
      </w:r>
      <w:proofErr w:type="gramStart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на</w:t>
      </w:r>
      <w:proofErr w:type="gramEnd"/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 xml:space="preserve"> взаимному доверию.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Проявляйте терпение, сдержанность.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Умейте прощать.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Адаптируйте свое поведение к нуждам окружающих.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Говорите так, чтобы тебя услышали.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Слушай так, чтобы понять, о чем идет речь.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Упражнение: «Пожелание»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Бросаем мяч друг другу и высказываем пожелания.</w:t>
      </w:r>
    </w:p>
    <w:p w:rsidR="00006CE2" w:rsidRPr="00006CE2" w:rsidRDefault="00006CE2" w:rsidP="00006CE2">
      <w:pPr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6"/>
          <w:szCs w:val="26"/>
          <w:lang w:eastAsia="ru-RU"/>
        </w:rPr>
        <w:t>Как воспринимается пожелания? Какое у Вас настроение?</w:t>
      </w:r>
    </w:p>
    <w:p w:rsidR="00006CE2" w:rsidRPr="00006CE2" w:rsidRDefault="00006CE2" w:rsidP="00006CE2">
      <w:pPr>
        <w:spacing w:after="150" w:line="240" w:lineRule="auto"/>
        <w:jc w:val="center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006CE2">
        <w:rPr>
          <w:rFonts w:ascii="Cambria" w:eastAsia="Times New Roman" w:hAnsi="Cambria" w:cs="Times New Roman"/>
          <w:color w:val="111111"/>
          <w:sz w:val="28"/>
          <w:szCs w:val="28"/>
          <w:lang w:eastAsia="ru-RU"/>
        </w:rPr>
        <w:t>Итог занятия</w:t>
      </w:r>
    </w:p>
    <w:p w:rsidR="00083CD1" w:rsidRDefault="00083CD1"/>
    <w:sectPr w:rsidR="00083CD1" w:rsidSect="004B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E2"/>
    <w:rsid w:val="00006CE2"/>
    <w:rsid w:val="00083CD1"/>
    <w:rsid w:val="003F4A29"/>
    <w:rsid w:val="004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0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sichologvsadu.ru/rabota-psichologa-s-pedagogami/treningi-dlya-pedagogov" TargetMode="Externa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2020-01-06T10:36:00Z</dcterms:created>
  <dcterms:modified xsi:type="dcterms:W3CDTF">2025-05-07T06:45:00Z</dcterms:modified>
</cp:coreProperties>
</file>